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82B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首页主图下面</w:t>
      </w:r>
    </w:p>
    <w:p w14:paraId="3FC98ED1">
      <w:pPr>
        <w:widowControl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产品1：三点型快切盲板   工况1：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适用于大口径、低压力环境，需频繁拆装盲板的位置</w:t>
      </w:r>
    </w:p>
    <w:p w14:paraId="04B0825C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114300</wp:posOffset>
            </wp:positionV>
            <wp:extent cx="1840230" cy="1519555"/>
            <wp:effectExtent l="0" t="0" r="3810" b="4445"/>
            <wp:wrapNone/>
            <wp:docPr id="6" name="图片 6" descr="IMG_20230614_234138_edit_102014241462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0614_234138_edit_1020142414623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53340</wp:posOffset>
            </wp:positionV>
            <wp:extent cx="1769110" cy="1462405"/>
            <wp:effectExtent l="0" t="0" r="13970" b="635"/>
            <wp:wrapNone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B71B2">
      <w:pPr>
        <w:rPr>
          <w:rFonts w:hint="eastAsia"/>
          <w:lang w:val="en-US" w:eastAsia="zh-CN"/>
        </w:rPr>
      </w:pPr>
    </w:p>
    <w:p w14:paraId="3AB4B231">
      <w:pPr>
        <w:rPr>
          <w:rFonts w:hint="eastAsia"/>
          <w:lang w:val="en-US" w:eastAsia="zh-CN"/>
        </w:rPr>
      </w:pPr>
    </w:p>
    <w:p w14:paraId="30F3F2B0">
      <w:pPr>
        <w:rPr>
          <w:rFonts w:hint="eastAsia"/>
          <w:lang w:val="en-US" w:eastAsia="zh-CN"/>
        </w:rPr>
      </w:pPr>
    </w:p>
    <w:p w14:paraId="4ABEAB77">
      <w:pPr>
        <w:rPr>
          <w:rFonts w:hint="eastAsia"/>
          <w:lang w:val="en-US" w:eastAsia="zh-CN"/>
        </w:rPr>
      </w:pPr>
    </w:p>
    <w:p w14:paraId="69D0667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bookmarkStart w:id="0" w:name="_GoBack"/>
      <w:bookmarkEnd w:id="0"/>
    </w:p>
    <w:p w14:paraId="362C128B">
      <w:pPr>
        <w:rPr>
          <w:rFonts w:hint="eastAsia"/>
          <w:lang w:val="en-US" w:eastAsia="zh-CN"/>
        </w:rPr>
      </w:pPr>
    </w:p>
    <w:p w14:paraId="5E86D82B">
      <w:pPr>
        <w:rPr>
          <w:rFonts w:hint="eastAsia"/>
          <w:lang w:val="en-US" w:eastAsia="zh-CN"/>
        </w:rPr>
      </w:pPr>
    </w:p>
    <w:p w14:paraId="035E94D2">
      <w:pPr>
        <w:rPr>
          <w:rFonts w:hint="eastAsia"/>
          <w:lang w:val="en-US" w:eastAsia="zh-CN"/>
        </w:rPr>
      </w:pPr>
    </w:p>
    <w:p w14:paraId="338632E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产品2：多点型切换盲板   工况2：适用于大口径，较高压力管线，需频繁拆装盲板的位置</w:t>
      </w:r>
    </w:p>
    <w:p w14:paraId="5367A6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15465" cy="1324610"/>
            <wp:effectExtent l="0" t="0" r="13335" b="1270"/>
            <wp:docPr id="3" name="图片 3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93265" cy="1494790"/>
            <wp:effectExtent l="0" t="0" r="3175" b="13970"/>
            <wp:docPr id="7" name="图片 7" descr="IMG_20240915_14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915_1430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90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产品3：小型切换盲板    工况3：适用于小口径，高压管线，需频繁拆装盲板的位置</w:t>
      </w:r>
    </w:p>
    <w:p w14:paraId="657C7B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107950</wp:posOffset>
            </wp:positionV>
            <wp:extent cx="2002155" cy="1216660"/>
            <wp:effectExtent l="0" t="0" r="9525" b="2540"/>
            <wp:wrapNone/>
            <wp:docPr id="8" name="图片 8" descr="IMG_20210611_100332_edit_44412829018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10611_100332_edit_444128290180108"/>
                    <pic:cNvPicPr>
                      <a:picLocks noChangeAspect="1"/>
                    </pic:cNvPicPr>
                  </pic:nvPicPr>
                  <pic:blipFill>
                    <a:blip r:embed="rId8"/>
                    <a:srcRect t="18985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77315" cy="1268095"/>
            <wp:effectExtent l="0" t="0" r="9525" b="12065"/>
            <wp:docPr id="4" name="图片 4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主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58917">
      <w:pPr>
        <w:rPr>
          <w:rFonts w:hint="eastAsia"/>
          <w:lang w:val="en-US" w:eastAsia="zh-CN"/>
        </w:rPr>
      </w:pPr>
    </w:p>
    <w:p w14:paraId="4094841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产品4：高压型切换盲板   工况4：适用于中小口径，高压力管线，需频繁拆装盲板的位置</w:t>
      </w:r>
    </w:p>
    <w:p w14:paraId="57AE95D5">
      <w:pPr>
        <w:rPr>
          <w:rFonts w:hint="eastAsia"/>
          <w:lang w:val="en-US" w:eastAsia="zh-CN"/>
        </w:rPr>
      </w:pPr>
    </w:p>
    <w:p w14:paraId="191BBC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18970" cy="1611630"/>
            <wp:effectExtent l="0" t="0" r="1270" b="3810"/>
            <wp:docPr id="5" name="图片 5" descr="微信图片_202412211038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22110383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884045" cy="1412875"/>
            <wp:effectExtent l="0" t="0" r="5715" b="4445"/>
            <wp:docPr id="9" name="图片 9" descr="IMG_20241211_15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211_1501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211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F4D9C"/>
    <w:rsid w:val="0E0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2024-12-23T10:22:00Z</dcterms:created>
  <dc:creator>七百年后</dc:creator>
  <cp:lastModifiedBy>七百年后</cp:lastModifiedBy>
  <dcterms:modified xsi:type="dcterms:W3CDTF">2024-12-23T11:07:53Z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58A382A6F2B44A8B8CF1E72FC9CCF928_11</vt:lpwstr>
  </property>
</Properties>
</file>